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at Home Care Plan and Budget Worksheet</w:t>
      </w:r>
    </w:p>
    <w:p>
      <w:r>
        <w:t>Prepare the discussion about goals, services and budget with an older person. This worksheet complements the provider's required records. It is not a funding decision, official statement or replacement service agreement.</w:t>
      </w:r>
    </w:p>
    <w:p>
      <w:pPr>
        <w:pStyle w:val="Heading1"/>
      </w:pPr>
      <w:r>
        <w:t>Person-centred care discussion</w:t>
      </w:r>
    </w:p>
    <w:p>
      <w:r>
        <w:rPr>
          <w:b/>
        </w:rPr>
        <w:t xml:space="preserve">Person and review  </w:t>
      </w:r>
      <w:r>
        <w:t>[Preferred name, contact, communication support, date and review date]</w:t>
      </w:r>
    </w:p>
    <w:p/>
    <w:p>
      <w:r>
        <w:rPr>
          <w:b/>
        </w:rPr>
        <w:t xml:space="preserve">What matters  </w:t>
      </w:r>
      <w:r>
        <w:t>[Goals, preferences, strengths, cultural needs and choices]</w:t>
      </w:r>
    </w:p>
    <w:p/>
    <w:p>
      <w:r>
        <w:rPr>
          <w:b/>
        </w:rPr>
        <w:t xml:space="preserve">Assessed needs  </w:t>
      </w:r>
      <w:r>
        <w:t>[Current assessment or support plan reference; changes to discuss]</w:t>
      </w:r>
    </w:p>
    <w:p/>
    <w:p>
      <w:r>
        <w:rPr>
          <w:b/>
        </w:rPr>
        <w:t xml:space="preserve">Agreed services  </w:t>
      </w:r>
      <w:r>
        <w:t>[Service, purpose, schedule, provider and responsible contact]</w:t>
      </w:r>
    </w:p>
    <w:p/>
    <w:p>
      <w:r>
        <w:rPr>
          <w:b/>
        </w:rPr>
        <w:t xml:space="preserve">Risks and continuity  </w:t>
      </w:r>
      <w:r>
        <w:t>[Individual risks, relevant clinical plans and backup arrangements]</w:t>
      </w:r>
    </w:p>
    <w:p/>
    <w:p>
      <w:r>
        <w:rPr>
          <w:b/>
        </w:rPr>
        <w:t xml:space="preserve">Coordination  </w:t>
      </w:r>
      <w:r>
        <w:t>[Who is involved; necessary sharing and consent]</w:t>
      </w:r>
    </w:p>
    <w:p/>
    <w:p>
      <w:r>
        <w:rPr>
          <w:b/>
        </w:rPr>
        <w:t xml:space="preserve">Review triggers  </w:t>
      </w:r>
      <w:r>
        <w:t>[Change in needs, service issues or other reason for earlier review]</w:t>
      </w:r>
    </w:p>
    <w:p/>
    <w:p>
      <w:r>
        <w:br w:type="page"/>
      </w:r>
    </w:p>
    <w:p>
      <w:pPr>
        <w:pStyle w:val="Heading1"/>
      </w:pPr>
      <w:r>
        <w:t>Budget discussion worksheet</w:t>
      </w:r>
    </w:p>
    <w:p>
      <w:r>
        <w:rPr>
          <w:b/>
        </w:rPr>
        <w:t xml:space="preserve">Period and funding source  </w:t>
      </w:r>
      <w:r>
        <w:t>[Quarter or other applicable period; verified funding statement reference]</w:t>
      </w:r>
    </w:p>
    <w:p/>
    <w:p>
      <w:r>
        <w:rPr>
          <w:b/>
        </w:rPr>
        <w:t xml:space="preserve">Available amount  </w:t>
      </w:r>
      <w:r>
        <w:t>[Confirmed starting amount and any restrictions; do not estimate entitlement]</w:t>
      </w:r>
    </w:p>
    <w:p/>
    <w:p>
      <w:r>
        <w:rPr>
          <w:b/>
        </w:rPr>
        <w:t xml:space="preserve">Planned costs  </w:t>
      </w:r>
      <w:r>
        <w:t>[For each service: frequency, quantity, agreed price and period cost]</w:t>
      </w:r>
    </w:p>
    <w:p/>
    <w:p>
      <w:r>
        <w:rPr>
          <w:b/>
        </w:rPr>
        <w:t xml:space="preserve">Participant contributions  </w:t>
      </w:r>
      <w:r>
        <w:t>[Confirmed basis and source of advice; separate from subsidy funding]</w:t>
      </w:r>
    </w:p>
    <w:p/>
    <w:p>
      <w:r>
        <w:rPr>
          <w:b/>
        </w:rPr>
        <w:t xml:space="preserve">Other items  </w:t>
      </w:r>
      <w:r>
        <w:t>[Applicable care management, equipment or other arrangements; verify rules]</w:t>
      </w:r>
    </w:p>
    <w:p/>
    <w:p>
      <w:r>
        <w:rPr>
          <w:b/>
        </w:rPr>
        <w:t xml:space="preserve">Actual spending and commitments  </w:t>
      </w:r>
      <w:r>
        <w:t>[Statements, delivered services, pending invoices and future commitments]</w:t>
      </w:r>
    </w:p>
    <w:p/>
    <w:p>
      <w:r>
        <w:rPr>
          <w:b/>
        </w:rPr>
        <w:t xml:space="preserve">Reconciliation  </w:t>
      </w:r>
      <w:r>
        <w:t>[Check totals manually with provider records; explain any difference]</w:t>
      </w:r>
    </w:p>
    <w:p/>
    <w:p>
      <w:r>
        <w:rPr>
          <w:b/>
        </w:rPr>
        <w:t xml:space="preserve">Agreed next steps  </w:t>
      </w:r>
      <w:r>
        <w:t>[Adjustments, person agreement, owner and review date]</w:t>
      </w:r>
    </w:p>
    <w:p/>
    <w:p>
      <w:r>
        <w:t>Check the current program guidance and the person's actual funding before entering amounts. The Word worksheet does not calculate totals. Use the Department of Health's service agreement template and monthly statement example for those separate documents. Do not treat an older Home Care Package form as a current Support at Home agreement.</w:t>
      </w:r>
    </w:p>
    <w:p>
      <w:r>
        <w:t>Sources: https://www.myagedcare.gov.au/agreeing-support-at-home-services</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Carevo template | Reviewed 9 September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Care Plan and Budget Worksheet</dc:title>
  <dc:subject/>
  <dc:creator>Carevo</dc:creator>
  <cp:keywords/>
  <dc:description>generated by python-docx</dc:description>
  <cp:lastModifiedBy/>
  <cp:revision>1</cp:revision>
  <dcterms:created xsi:type="dcterms:W3CDTF">2013-12-23T23:15:00Z</dcterms:created>
  <dcterms:modified xsi:type="dcterms:W3CDTF">2013-12-23T23:15:00Z</dcterms:modified>
  <cp:category/>
</cp:coreProperties>
</file>